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3687"/>
        <w:gridCol w:w="424"/>
        <w:gridCol w:w="5353"/>
      </w:tblGrid>
      <w:tr w:rsidR="00B24B01" w:rsidRPr="00B24B01" w14:paraId="502510E2" w14:textId="77777777" w:rsidTr="00641643">
        <w:tc>
          <w:tcPr>
            <w:tcW w:w="3687" w:type="dxa"/>
          </w:tcPr>
          <w:p w14:paraId="2E2F4750" w14:textId="77777777" w:rsidR="00B24B01" w:rsidRPr="00B24B01" w:rsidRDefault="00B24B01" w:rsidP="00B24B01">
            <w:pPr>
              <w:widowControl w:val="0"/>
              <w:suppressLineNumbers/>
              <w:suppressAutoHyphens/>
              <w:spacing w:after="0" w:line="276" w:lineRule="auto"/>
              <w:rPr>
                <w:rFonts w:eastAsia="SimSun" w:cs="Mangal"/>
                <w:sz w:val="24"/>
                <w:szCs w:val="24"/>
                <w:lang w:eastAsia="hi-IN" w:bidi="hi-IN"/>
                <w14:ligatures w14:val="none"/>
              </w:rPr>
            </w:pPr>
            <w:r w:rsidRPr="00B24B01">
              <w:rPr>
                <w:rFonts w:eastAsia="SimSun" w:cs="Mangal"/>
                <w:sz w:val="24"/>
                <w:szCs w:val="24"/>
                <w:lang w:eastAsia="hi-IN" w:bidi="hi-IN"/>
                <w14:ligatures w14:val="none"/>
              </w:rPr>
              <w:t xml:space="preserve">Принято на заседании Педагогического Совета школы                    </w:t>
            </w:r>
          </w:p>
          <w:p w14:paraId="66CF8DF8" w14:textId="77777777" w:rsidR="00B24B01" w:rsidRPr="00B24B01" w:rsidRDefault="00B24B01" w:rsidP="00B24B01">
            <w:pPr>
              <w:widowControl w:val="0"/>
              <w:suppressLineNumbers/>
              <w:suppressAutoHyphens/>
              <w:spacing w:after="0" w:line="276" w:lineRule="auto"/>
              <w:rPr>
                <w:rFonts w:eastAsia="SimSun" w:cs="Mangal"/>
                <w:sz w:val="24"/>
                <w:szCs w:val="24"/>
                <w:lang w:eastAsia="hi-IN" w:bidi="hi-IN"/>
                <w14:ligatures w14:val="none"/>
              </w:rPr>
            </w:pPr>
            <w:r w:rsidRPr="00B24B01">
              <w:rPr>
                <w:rFonts w:eastAsia="SimSun" w:cs="Mangal"/>
                <w:sz w:val="24"/>
                <w:szCs w:val="24"/>
                <w:lang w:eastAsia="hi-IN" w:bidi="hi-IN"/>
                <w14:ligatures w14:val="none"/>
              </w:rPr>
              <w:t xml:space="preserve">Протокол от _________________               </w:t>
            </w:r>
          </w:p>
          <w:p w14:paraId="43864EFE" w14:textId="77777777" w:rsidR="00B24B01" w:rsidRPr="00B24B01" w:rsidRDefault="00B24B01" w:rsidP="00B24B01">
            <w:pPr>
              <w:widowControl w:val="0"/>
              <w:suppressLineNumbers/>
              <w:suppressAutoHyphens/>
              <w:spacing w:after="0" w:line="276" w:lineRule="auto"/>
              <w:rPr>
                <w:rFonts w:eastAsia="SimSun" w:cs="Mangal"/>
                <w:sz w:val="24"/>
                <w:szCs w:val="24"/>
                <w:lang w:eastAsia="hi-IN" w:bidi="hi-IN"/>
                <w14:ligatures w14:val="none"/>
              </w:rPr>
            </w:pPr>
          </w:p>
        </w:tc>
        <w:tc>
          <w:tcPr>
            <w:tcW w:w="424" w:type="dxa"/>
          </w:tcPr>
          <w:p w14:paraId="12912F55" w14:textId="77777777" w:rsidR="00B24B01" w:rsidRPr="00B24B01" w:rsidRDefault="00B24B01" w:rsidP="00B24B01">
            <w:pPr>
              <w:widowControl w:val="0"/>
              <w:suppressLineNumbers/>
              <w:suppressAutoHyphens/>
              <w:spacing w:after="0" w:line="276" w:lineRule="auto"/>
              <w:rPr>
                <w:rFonts w:eastAsia="SimSun" w:cs="Mangal"/>
                <w:sz w:val="24"/>
                <w:szCs w:val="24"/>
                <w:lang w:eastAsia="hi-IN" w:bidi="hi-IN"/>
                <w14:ligatures w14:val="none"/>
              </w:rPr>
            </w:pPr>
          </w:p>
        </w:tc>
        <w:tc>
          <w:tcPr>
            <w:tcW w:w="5353" w:type="dxa"/>
            <w:hideMark/>
          </w:tcPr>
          <w:p w14:paraId="66D1872D" w14:textId="77777777" w:rsidR="00B24B01" w:rsidRPr="00B24B01" w:rsidRDefault="00B24B01" w:rsidP="00B24B01">
            <w:pPr>
              <w:widowControl w:val="0"/>
              <w:suppressLineNumbers/>
              <w:suppressAutoHyphens/>
              <w:spacing w:after="0" w:line="276" w:lineRule="auto"/>
              <w:rPr>
                <w:rFonts w:eastAsia="SimSun" w:cs="Mangal"/>
                <w:sz w:val="24"/>
                <w:szCs w:val="24"/>
                <w:lang w:eastAsia="hi-IN" w:bidi="hi-IN"/>
                <w14:ligatures w14:val="none"/>
              </w:rPr>
            </w:pPr>
            <w:r w:rsidRPr="00B24B01">
              <w:rPr>
                <w:rFonts w:eastAsia="SimSun" w:cs="Mangal"/>
                <w:sz w:val="24"/>
                <w:szCs w:val="24"/>
                <w:lang w:eastAsia="hi-IN" w:bidi="hi-IN"/>
                <w14:ligatures w14:val="none"/>
              </w:rPr>
              <w:t>Утверждаю</w:t>
            </w:r>
          </w:p>
          <w:p w14:paraId="0F3BA523" w14:textId="77777777" w:rsidR="00B24B01" w:rsidRPr="00B24B01" w:rsidRDefault="00B24B01" w:rsidP="00B24B01">
            <w:pPr>
              <w:widowControl w:val="0"/>
              <w:suppressLineNumbers/>
              <w:suppressAutoHyphens/>
              <w:spacing w:after="0" w:line="276" w:lineRule="auto"/>
              <w:rPr>
                <w:rFonts w:eastAsia="SimSun" w:cs="Mangal"/>
                <w:sz w:val="24"/>
                <w:szCs w:val="24"/>
                <w:lang w:eastAsia="hi-IN" w:bidi="hi-IN"/>
                <w14:ligatures w14:val="none"/>
              </w:rPr>
            </w:pPr>
            <w:r w:rsidRPr="00B24B01">
              <w:rPr>
                <w:rFonts w:eastAsia="SimSun" w:cs="Mangal"/>
                <w:sz w:val="24"/>
                <w:szCs w:val="24"/>
                <w:lang w:eastAsia="hi-IN" w:bidi="hi-IN"/>
                <w14:ligatures w14:val="none"/>
              </w:rPr>
              <w:t xml:space="preserve">Директор ГБОУ СОШ №26 </w:t>
            </w:r>
            <w:proofErr w:type="spellStart"/>
            <w:r w:rsidRPr="00B24B01">
              <w:rPr>
                <w:rFonts w:eastAsia="SimSun" w:cs="Mangal"/>
                <w:sz w:val="24"/>
                <w:szCs w:val="24"/>
                <w:lang w:eastAsia="hi-IN" w:bidi="hi-IN"/>
                <w14:ligatures w14:val="none"/>
              </w:rPr>
              <w:t>с.п</w:t>
            </w:r>
            <w:proofErr w:type="spellEnd"/>
            <w:r w:rsidRPr="00B24B01">
              <w:rPr>
                <w:rFonts w:eastAsia="SimSun" w:cs="Mangal"/>
                <w:sz w:val="24"/>
                <w:szCs w:val="24"/>
                <w:lang w:eastAsia="hi-IN" w:bidi="hi-IN"/>
                <w14:ligatures w14:val="none"/>
              </w:rPr>
              <w:t>. Зязиков-Юрт»</w:t>
            </w:r>
          </w:p>
          <w:p w14:paraId="7E3AF6BE" w14:textId="77777777" w:rsidR="00B24B01" w:rsidRPr="00B24B01" w:rsidRDefault="00B24B01" w:rsidP="00B24B01">
            <w:pPr>
              <w:widowControl w:val="0"/>
              <w:suppressLineNumbers/>
              <w:suppressAutoHyphens/>
              <w:spacing w:after="0" w:line="276" w:lineRule="auto"/>
              <w:ind w:left="-533" w:firstLine="533"/>
              <w:rPr>
                <w:rFonts w:eastAsia="SimSun" w:cs="Mangal"/>
                <w:sz w:val="24"/>
                <w:szCs w:val="24"/>
                <w:lang w:eastAsia="hi-IN" w:bidi="hi-IN"/>
                <w14:ligatures w14:val="none"/>
              </w:rPr>
            </w:pPr>
            <w:r w:rsidRPr="00B24B01">
              <w:rPr>
                <w:rFonts w:eastAsia="SimSun" w:cs="Mangal"/>
                <w:sz w:val="24"/>
                <w:szCs w:val="24"/>
                <w:lang w:eastAsia="hi-IN" w:bidi="hi-IN"/>
                <w14:ligatures w14:val="none"/>
              </w:rPr>
              <w:t>М.М. Мержоева___________</w:t>
            </w:r>
          </w:p>
          <w:p w14:paraId="3718DEB8" w14:textId="77777777" w:rsidR="00B24B01" w:rsidRPr="00B24B01" w:rsidRDefault="00B24B01" w:rsidP="00B24B01">
            <w:pPr>
              <w:widowControl w:val="0"/>
              <w:suppressLineNumbers/>
              <w:suppressAutoHyphens/>
              <w:spacing w:after="0" w:line="276" w:lineRule="auto"/>
              <w:rPr>
                <w:rFonts w:eastAsia="SimSun" w:cs="Mangal"/>
                <w:sz w:val="24"/>
                <w:szCs w:val="24"/>
                <w:lang w:eastAsia="hi-IN" w:bidi="hi-IN"/>
                <w14:ligatures w14:val="none"/>
              </w:rPr>
            </w:pPr>
          </w:p>
        </w:tc>
      </w:tr>
    </w:tbl>
    <w:p w14:paraId="3905985A" w14:textId="77777777" w:rsidR="00B24B01" w:rsidRPr="00B24B01" w:rsidRDefault="00B24B01" w:rsidP="00B24B01">
      <w:pPr>
        <w:spacing w:after="0"/>
        <w:jc w:val="center"/>
        <w:outlineLvl w:val="0"/>
        <w:rPr>
          <w:rFonts w:eastAsia="Times New Roman" w:cs="Times New Roman"/>
          <w:b/>
          <w:bCs/>
          <w:kern w:val="36"/>
          <w:szCs w:val="28"/>
          <w:lang w:eastAsia="ru-RU"/>
          <w14:ligatures w14:val="none"/>
        </w:rPr>
      </w:pPr>
    </w:p>
    <w:p w14:paraId="26B27DE7" w14:textId="77777777" w:rsidR="00B24B01" w:rsidRPr="00B24B01" w:rsidRDefault="00B24B01" w:rsidP="00B24B01">
      <w:pPr>
        <w:spacing w:after="0"/>
        <w:jc w:val="center"/>
        <w:outlineLvl w:val="0"/>
        <w:rPr>
          <w:rFonts w:eastAsia="Times New Roman" w:cs="Times New Roman"/>
          <w:b/>
          <w:bCs/>
          <w:kern w:val="36"/>
          <w:szCs w:val="28"/>
          <w:lang w:eastAsia="ru-RU"/>
          <w14:ligatures w14:val="none"/>
        </w:rPr>
      </w:pPr>
      <w:r w:rsidRPr="00B24B01">
        <w:rPr>
          <w:rFonts w:eastAsia="Times New Roman" w:cs="Times New Roman"/>
          <w:b/>
          <w:bCs/>
          <w:kern w:val="36"/>
          <w:szCs w:val="28"/>
          <w:lang w:eastAsia="ru-RU"/>
          <w14:ligatures w14:val="none"/>
        </w:rPr>
        <w:t>Положение о семейном образовании</w:t>
      </w:r>
    </w:p>
    <w:p w14:paraId="2894CC27" w14:textId="77777777" w:rsidR="00B24B01" w:rsidRPr="00B24B01" w:rsidRDefault="00B24B01" w:rsidP="00B24B01">
      <w:pPr>
        <w:spacing w:after="0"/>
        <w:jc w:val="center"/>
        <w:outlineLvl w:val="0"/>
        <w:rPr>
          <w:rFonts w:eastAsia="Times New Roman" w:cs="Times New Roman"/>
          <w:b/>
          <w:bCs/>
          <w:kern w:val="36"/>
          <w:szCs w:val="28"/>
          <w:lang w:eastAsia="ru-RU"/>
          <w14:ligatures w14:val="none"/>
        </w:rPr>
      </w:pPr>
      <w:r w:rsidRPr="00B24B01">
        <w:rPr>
          <w:rFonts w:eastAsia="Times New Roman" w:cs="Times New Roman"/>
          <w:b/>
          <w:bCs/>
          <w:kern w:val="36"/>
          <w:szCs w:val="28"/>
          <w:lang w:eastAsia="ru-RU"/>
          <w14:ligatures w14:val="none"/>
        </w:rPr>
        <w:t xml:space="preserve"> и самообразовании</w:t>
      </w:r>
    </w:p>
    <w:p w14:paraId="6F68C7B6" w14:textId="77777777" w:rsidR="00B24B01" w:rsidRPr="00B24B01" w:rsidRDefault="00B24B01" w:rsidP="00B24B01">
      <w:pPr>
        <w:spacing w:before="100" w:beforeAutospacing="1" w:after="100" w:afterAutospacing="1"/>
        <w:ind w:firstLine="567"/>
        <w:outlineLvl w:val="1"/>
        <w:rPr>
          <w:rFonts w:eastAsia="Times New Roman" w:cs="Times New Roman"/>
          <w:b/>
          <w:bCs/>
          <w:vanish/>
          <w:color w:val="45729F"/>
          <w:kern w:val="0"/>
          <w:sz w:val="36"/>
          <w:szCs w:val="36"/>
          <w:lang w:eastAsia="ru-RU"/>
          <w14:ligatures w14:val="none"/>
        </w:rPr>
      </w:pPr>
      <w:r w:rsidRPr="00B24B01">
        <w:rPr>
          <w:rFonts w:eastAsia="Times New Roman" w:cs="Times New Roman"/>
          <w:b/>
          <w:bCs/>
          <w:vanish/>
          <w:color w:val="45729F"/>
          <w:kern w:val="0"/>
          <w:sz w:val="36"/>
          <w:szCs w:val="36"/>
          <w:lang w:eastAsia="ru-RU"/>
          <w14:ligatures w14:val="none"/>
        </w:rPr>
        <w:t>федеральные документы</w:t>
      </w:r>
    </w:p>
    <w:p w14:paraId="21C27F44" w14:textId="77777777" w:rsidR="00B24B01" w:rsidRPr="00B24B01" w:rsidRDefault="00B24B01" w:rsidP="00B24B01">
      <w:pPr>
        <w:spacing w:before="100" w:beforeAutospacing="1" w:after="100" w:afterAutospacing="1"/>
        <w:ind w:firstLine="567"/>
        <w:outlineLvl w:val="1"/>
        <w:rPr>
          <w:rFonts w:eastAsia="Times New Roman" w:cs="Times New Roman"/>
          <w:b/>
          <w:bCs/>
          <w:vanish/>
          <w:color w:val="45729F"/>
          <w:kern w:val="0"/>
          <w:sz w:val="36"/>
          <w:szCs w:val="36"/>
          <w:lang w:eastAsia="ru-RU"/>
          <w14:ligatures w14:val="none"/>
        </w:rPr>
      </w:pPr>
      <w:r w:rsidRPr="00B24B01">
        <w:rPr>
          <w:rFonts w:eastAsia="Times New Roman" w:cs="Times New Roman"/>
          <w:b/>
          <w:bCs/>
          <w:vanish/>
          <w:color w:val="45729F"/>
          <w:kern w:val="0"/>
          <w:sz w:val="36"/>
          <w:szCs w:val="36"/>
          <w:lang w:eastAsia="ru-RU"/>
          <w14:ligatures w14:val="none"/>
        </w:rPr>
        <w:t>региональные документы</w:t>
      </w:r>
    </w:p>
    <w:p w14:paraId="3D9907C7" w14:textId="77777777" w:rsidR="00B24B01" w:rsidRPr="00B24B01" w:rsidRDefault="00B24B01" w:rsidP="00B24B01">
      <w:pPr>
        <w:spacing w:before="100" w:beforeAutospacing="1" w:after="100" w:afterAutospacing="1"/>
        <w:ind w:firstLine="567"/>
        <w:outlineLvl w:val="1"/>
        <w:rPr>
          <w:rFonts w:eastAsia="Times New Roman" w:cs="Times New Roman"/>
          <w:b/>
          <w:bCs/>
          <w:vanish/>
          <w:color w:val="45729F"/>
          <w:kern w:val="0"/>
          <w:sz w:val="36"/>
          <w:szCs w:val="36"/>
          <w:lang w:eastAsia="ru-RU"/>
          <w14:ligatures w14:val="none"/>
        </w:rPr>
      </w:pPr>
      <w:r w:rsidRPr="00B24B01">
        <w:rPr>
          <w:rFonts w:eastAsia="Times New Roman" w:cs="Times New Roman"/>
          <w:b/>
          <w:bCs/>
          <w:vanish/>
          <w:color w:val="45729F"/>
          <w:kern w:val="0"/>
          <w:sz w:val="36"/>
          <w:szCs w:val="36"/>
          <w:lang w:eastAsia="ru-RU"/>
          <w14:ligatures w14:val="none"/>
        </w:rPr>
        <w:t>муниципальные документы</w:t>
      </w:r>
    </w:p>
    <w:p w14:paraId="32CC4059" w14:textId="77777777" w:rsidR="00B24B01" w:rsidRPr="00B24B01" w:rsidRDefault="00B24B01" w:rsidP="00B24B01">
      <w:pPr>
        <w:spacing w:before="100" w:beforeAutospacing="1" w:after="100" w:afterAutospacing="1"/>
        <w:ind w:firstLine="567"/>
        <w:outlineLvl w:val="1"/>
        <w:rPr>
          <w:rFonts w:eastAsia="Times New Roman" w:cs="Times New Roman"/>
          <w:b/>
          <w:bCs/>
          <w:vanish/>
          <w:color w:val="45729F"/>
          <w:kern w:val="0"/>
          <w:sz w:val="36"/>
          <w:szCs w:val="36"/>
          <w:lang w:eastAsia="ru-RU"/>
          <w14:ligatures w14:val="none"/>
        </w:rPr>
      </w:pPr>
      <w:r w:rsidRPr="00B24B01">
        <w:rPr>
          <w:rFonts w:eastAsia="Times New Roman" w:cs="Times New Roman"/>
          <w:b/>
          <w:bCs/>
          <w:vanish/>
          <w:color w:val="45729F"/>
          <w:kern w:val="0"/>
          <w:sz w:val="36"/>
          <w:szCs w:val="36"/>
          <w:lang w:eastAsia="ru-RU"/>
          <w14:ligatures w14:val="none"/>
        </w:rPr>
        <w:t>документы образовательной организации</w:t>
      </w:r>
    </w:p>
    <w:p w14:paraId="60CD751D" w14:textId="77777777" w:rsidR="00B24B01" w:rsidRPr="00B24B01" w:rsidRDefault="00B24B01" w:rsidP="00B24B01">
      <w:pPr>
        <w:spacing w:before="100" w:beforeAutospacing="1" w:after="100" w:afterAutospacing="1"/>
        <w:ind w:firstLine="567"/>
        <w:jc w:val="center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24B01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I. Общие положения</w:t>
      </w:r>
    </w:p>
    <w:p w14:paraId="4512D11F" w14:textId="77777777" w:rsidR="00B24B01" w:rsidRPr="00B24B01" w:rsidRDefault="00B24B01" w:rsidP="00B24B01">
      <w:pPr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24B0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1.1. Настоящее Положение разработано в соответствии со ст. 43 Конституции Российской Федерации, ст. 63 Семейного Кодекса Российской Федерации, Федеральным Законом от 29.12.2012 № 273-ФЗ "Об образовании в Российской Федерации»".</w:t>
      </w:r>
    </w:p>
    <w:p w14:paraId="7DED6833" w14:textId="77777777" w:rsidR="00B24B01" w:rsidRPr="00B24B01" w:rsidRDefault="00B24B01" w:rsidP="00B24B01">
      <w:pPr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24B0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1.2. В соответствии с Федеральным законом от 29.12.2012 г. № 273-ФЗ «Об образовании в Российской Федерации» общее образование может быть получено:</w:t>
      </w:r>
    </w:p>
    <w:p w14:paraId="17C379D8" w14:textId="77777777" w:rsidR="00B24B01" w:rsidRPr="00B24B01" w:rsidRDefault="00B24B01" w:rsidP="00B24B01">
      <w:pPr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24B0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а) В организациях, осуществляющих образовательную деятельность;</w:t>
      </w:r>
    </w:p>
    <w:p w14:paraId="41261D20" w14:textId="77777777" w:rsidR="00B24B01" w:rsidRPr="00B24B01" w:rsidRDefault="00B24B01" w:rsidP="00B24B01">
      <w:pPr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24B0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б) Вне организаций, осуществляющих образовательную деятельность (в формах</w:t>
      </w:r>
    </w:p>
    <w:p w14:paraId="6E381D4E" w14:textId="77777777" w:rsidR="00B24B01" w:rsidRPr="00B24B01" w:rsidRDefault="00B24B01" w:rsidP="00B24B01">
      <w:pPr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24B0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семейного образования и самообразования).</w:t>
      </w:r>
    </w:p>
    <w:p w14:paraId="79C91A84" w14:textId="77777777" w:rsidR="00B24B01" w:rsidRPr="00B24B01" w:rsidRDefault="00B24B01" w:rsidP="00B24B01">
      <w:pPr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24B0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1.3. С учетом потребностей и возможностей личности обучающихся, общеобразовательные программы могут осваиваться в форме семейного образования и самообразования. 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организациях, осуществляющих образовательную деятельность.</w:t>
      </w:r>
    </w:p>
    <w:p w14:paraId="330B2A6C" w14:textId="77777777" w:rsidR="00B24B01" w:rsidRPr="00B24B01" w:rsidRDefault="00B24B01" w:rsidP="00B24B01">
      <w:pPr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24B0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1.4. Семейное образование есть форма освоения ребенком по инициативе родителей (законных представителей) общеобразовательных программ начального общего, основного общего, среднего общего образования вне образовательной организации в семье. </w:t>
      </w:r>
    </w:p>
    <w:p w14:paraId="4E673D70" w14:textId="77777777" w:rsidR="00B24B01" w:rsidRPr="00B24B01" w:rsidRDefault="00B24B01" w:rsidP="00B24B01">
      <w:pPr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24B0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1.5. Самообразование, как форма обучения предполагает самостоятельное, ускоренное освоение общеобразовательных программ по отдельным предметам, классам, курсам среднего общего образования с последующей аттестацией в образовательных организациях, прошедших государственную аккредитацию. </w:t>
      </w:r>
    </w:p>
    <w:p w14:paraId="69ACC11C" w14:textId="77777777" w:rsidR="00B24B01" w:rsidRPr="00B24B01" w:rsidRDefault="00B24B01" w:rsidP="00B24B01">
      <w:pPr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24B0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1.6. Для семейного образования, самообразования, как и для других форм получения начального общего, основного общего, среднего общего образования, действует единый государственный стандарт. </w:t>
      </w:r>
    </w:p>
    <w:p w14:paraId="23793DB1" w14:textId="77777777" w:rsidR="00B24B01" w:rsidRPr="00B24B01" w:rsidRDefault="00B24B01" w:rsidP="00B24B01">
      <w:pPr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24B0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1.7. Настоящие Положение определяет порядок организации получения семейного образования, самообразования.</w:t>
      </w:r>
    </w:p>
    <w:p w14:paraId="7D408610" w14:textId="77777777" w:rsidR="00B24B01" w:rsidRPr="00B24B01" w:rsidRDefault="00B24B01" w:rsidP="00B24B01">
      <w:pPr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F64210E" w14:textId="77777777" w:rsidR="00B24B01" w:rsidRPr="00B24B01" w:rsidRDefault="00B24B01" w:rsidP="00B24B01">
      <w:pPr>
        <w:spacing w:after="0"/>
        <w:ind w:firstLine="567"/>
        <w:jc w:val="center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24B01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II. Организация семейного образования</w:t>
      </w:r>
    </w:p>
    <w:p w14:paraId="2F54D8B3" w14:textId="77777777" w:rsidR="00B24B01" w:rsidRPr="00B24B01" w:rsidRDefault="00B24B01" w:rsidP="00B24B01">
      <w:pPr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24B0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2.1. Право определять получение ребёнком образования в семейной форме предоставлено родителям (законным представителям). При этом обязательно должно учитываться мнение ребенка. </w:t>
      </w:r>
    </w:p>
    <w:p w14:paraId="650A10DC" w14:textId="77777777" w:rsidR="00B24B01" w:rsidRPr="00B24B01" w:rsidRDefault="00B24B01" w:rsidP="00B24B01">
      <w:pPr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24B0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2.2. Обучающийся может перейти на семейную форму получения образования на любом уровне образования: начальном общем, основном общем, среднем общем. </w:t>
      </w:r>
    </w:p>
    <w:p w14:paraId="4E35ACDA" w14:textId="77777777" w:rsidR="00B24B01" w:rsidRPr="00B24B01" w:rsidRDefault="00B24B01" w:rsidP="00B24B01">
      <w:pPr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24B0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2.3. При выборе семейной формы образования родители (законные представители) принимают на себя обязательства по обеспечению обучения в семейной форме образования – целенаправленной организации деятельности обучающегося по овладению знаниями, умениями, навыками и компетенцией, приобретению опыта деятельности, развитию способностей, приобретению опыта применения знаний в повседневной жизни и формированию у обучающегося мотивации получения образования в течение всей жизни.</w:t>
      </w:r>
    </w:p>
    <w:p w14:paraId="7C34F45E" w14:textId="77777777" w:rsidR="00B24B01" w:rsidRPr="00B24B01" w:rsidRDefault="00B24B01" w:rsidP="00B24B01">
      <w:pPr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24B0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2.4. Если ребёнок обучается в школе, то следует обратиться к руководителю образовательной организации с заявлением о переходе на получение общего образования в </w:t>
      </w:r>
      <w:r w:rsidRPr="00B24B0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форме семейного образования. При этом обучающийся отчисляется из образовательной организации.</w:t>
      </w:r>
    </w:p>
    <w:p w14:paraId="168FBDCD" w14:textId="77777777" w:rsidR="00B24B01" w:rsidRPr="00B24B01" w:rsidRDefault="00B24B01" w:rsidP="00B24B01">
      <w:pPr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24B0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2.5. Родители (законные представители) несовершеннолетнего обучающегося о решении получать образование с учетом мнения ребенка в форме семейного должны проинформировать Министерство образования и науки </w:t>
      </w:r>
      <w:proofErr w:type="gramStart"/>
      <w:r w:rsidRPr="00B24B0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РИ ,</w:t>
      </w:r>
      <w:proofErr w:type="gramEnd"/>
      <w:r w:rsidRPr="00B24B0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которое ведет учет детей, имеющих право на получение общего образования каждого уровня.</w:t>
      </w:r>
    </w:p>
    <w:p w14:paraId="23711A7F" w14:textId="77777777" w:rsidR="00B24B01" w:rsidRPr="00B24B01" w:rsidRDefault="00B24B01" w:rsidP="00B24B01">
      <w:pPr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24B0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2.6. По решению родителей (законных представителей) обучающийся вправе на любом этапе обучения продолжить образование в любой иной форме (очной, очно-заочной, заочной), либо использовать право на сочетание форм получения образования и обучения. </w:t>
      </w:r>
    </w:p>
    <w:p w14:paraId="45123661" w14:textId="77777777" w:rsidR="00B24B01" w:rsidRPr="00B24B01" w:rsidRDefault="00B24B01" w:rsidP="00B24B01">
      <w:pPr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24B0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2.7. Зачисление в образовательную организацию лица, находящегося на семейной форме образования для продолжения обучения в образовательной организации осуществляется в соответствии с Порядком приема в общеобразовательные учреждения, утвержденным приказом Минобрнауки России от 15.02.2012 №107.</w:t>
      </w:r>
    </w:p>
    <w:p w14:paraId="66BD0293" w14:textId="77777777" w:rsidR="00B24B01" w:rsidRPr="00B24B01" w:rsidRDefault="00B24B01" w:rsidP="00B24B01">
      <w:pPr>
        <w:spacing w:after="0"/>
        <w:ind w:firstLine="567"/>
        <w:jc w:val="center"/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7C18AB59" w14:textId="77777777" w:rsidR="00B24B01" w:rsidRPr="00B24B01" w:rsidRDefault="00B24B01" w:rsidP="00B24B01">
      <w:pPr>
        <w:spacing w:after="0"/>
        <w:ind w:firstLine="567"/>
        <w:jc w:val="center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24B01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III. Организация самообразования</w:t>
      </w:r>
    </w:p>
    <w:p w14:paraId="59726F64" w14:textId="77777777" w:rsidR="00B24B01" w:rsidRPr="00B24B01" w:rsidRDefault="00B24B01" w:rsidP="00B24B01">
      <w:pPr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24B0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3.1. Среднее общее образование может быть получено в форме самообразования. </w:t>
      </w:r>
    </w:p>
    <w:p w14:paraId="16282520" w14:textId="77777777" w:rsidR="00B24B01" w:rsidRPr="00B24B01" w:rsidRDefault="00B24B01" w:rsidP="00B24B01">
      <w:pPr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24B0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3.2. Осуществление сопровождения освоения образовательных программ в форме самообразования определяется образовательной организацией самостоятельно. </w:t>
      </w:r>
    </w:p>
    <w:p w14:paraId="1D24EF47" w14:textId="77777777" w:rsidR="00B24B01" w:rsidRPr="00B24B01" w:rsidRDefault="00B24B01" w:rsidP="00B24B01">
      <w:pPr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24B0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3.3. Лица, избравшие самообразование как форму получения среднего общего образования, подают заявления руководителю образовательного организации не позднее, чем за 6 месяцев до государственной итоговой аттестации, а также предоставляют имеющиеся документы о промежуточной аттестации или документ об образовании. </w:t>
      </w:r>
    </w:p>
    <w:p w14:paraId="2CFC488B" w14:textId="77777777" w:rsidR="00B24B01" w:rsidRPr="00B24B01" w:rsidRDefault="00B24B01" w:rsidP="00B24B01">
      <w:pPr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24B0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3.4. Руководство образовательной организации на основании заявления гражданина, поданных им документов о текущей успеваемости или об образовании, устанавливают количество и объем аттестуемых предметов. </w:t>
      </w:r>
    </w:p>
    <w:p w14:paraId="6577B67D" w14:textId="77777777" w:rsidR="00B24B01" w:rsidRPr="00B24B01" w:rsidRDefault="00B24B01" w:rsidP="00B24B01">
      <w:pPr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24B0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3.5. Директор образовательной организации издает приказ об утверждении графика прохождения промежуточной аттестации обучающегося в форме самообразования. </w:t>
      </w:r>
    </w:p>
    <w:p w14:paraId="3CA0C9E1" w14:textId="77777777" w:rsidR="00B24B01" w:rsidRPr="00B24B01" w:rsidRDefault="00B24B01" w:rsidP="00B24B01">
      <w:pPr>
        <w:spacing w:after="0"/>
        <w:ind w:firstLine="567"/>
        <w:jc w:val="center"/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7F6D88DD" w14:textId="77777777" w:rsidR="00B24B01" w:rsidRPr="00B24B01" w:rsidRDefault="00B24B01" w:rsidP="00B24B01">
      <w:pPr>
        <w:spacing w:after="0"/>
        <w:ind w:firstLine="567"/>
        <w:jc w:val="center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24B01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IV. Организация и проведения аттестации обучающихся</w:t>
      </w:r>
    </w:p>
    <w:p w14:paraId="2828751B" w14:textId="77777777" w:rsidR="00B24B01" w:rsidRPr="00B24B01" w:rsidRDefault="00B24B01" w:rsidP="00B24B01">
      <w:pPr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24B0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4.1. Лица, не имеющие основного общего и среднего общего образования, вправе пройти экстерном промежуточную и государственную итоговую аттестацию в образовательных организациях по имеющим государственную аккредитацию образовательным программам основного общего и среднего общего образования бесплатно.</w:t>
      </w:r>
    </w:p>
    <w:p w14:paraId="33215929" w14:textId="77777777" w:rsidR="00B24B01" w:rsidRPr="00B24B01" w:rsidRDefault="00B24B01" w:rsidP="00B24B01">
      <w:pPr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24B0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4.2. Экстерны – лица, зачисленные в образовательное учреждение для прохождения промежуточной и (или) государственной итоговой аттестации.</w:t>
      </w:r>
    </w:p>
    <w:p w14:paraId="21665742" w14:textId="77777777" w:rsidR="00B24B01" w:rsidRPr="00B24B01" w:rsidRDefault="00B24B01" w:rsidP="00B24B01">
      <w:pPr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24B0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4.3. Для прохождения промежуточной и (или) государственной итоговой аттестации в качестве экстерна руководителю образовательного учреждения подается заявление:</w:t>
      </w:r>
    </w:p>
    <w:p w14:paraId="6E2E3EE3" w14:textId="77777777" w:rsidR="00B24B01" w:rsidRPr="00B24B01" w:rsidRDefault="00B24B01" w:rsidP="00B24B01">
      <w:pPr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24B0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-совершеннолетним гражданином лично или родителями (законными представителями) несовершеннолетнего гражданина по форме согласно Приложению № 1 к Положению.</w:t>
      </w:r>
    </w:p>
    <w:p w14:paraId="7F2F8857" w14:textId="77777777" w:rsidR="00B24B01" w:rsidRPr="00B24B01" w:rsidRDefault="00B24B01" w:rsidP="00B24B01">
      <w:pPr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24B0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4.4. Вместе с заявлением предоставляются следующие документы: </w:t>
      </w:r>
    </w:p>
    <w:p w14:paraId="5D8E77CD" w14:textId="77777777" w:rsidR="00B24B01" w:rsidRPr="00B24B01" w:rsidRDefault="00B24B01" w:rsidP="00B24B01">
      <w:pPr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24B0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- оригинал документа, удостоверяющего личность совершеннолетнего гражданина, - оригинал документа, удостоверяющего личность родителя (законного представителя) несовершеннолетнего гражданина, </w:t>
      </w:r>
    </w:p>
    <w:p w14:paraId="3D96D99A" w14:textId="77777777" w:rsidR="00B24B01" w:rsidRPr="00B24B01" w:rsidRDefault="00B24B01" w:rsidP="00B24B01">
      <w:pPr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24B0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- оригинал свидетельства о рождении ребенка, либо заверенную в установленном порядке копию документа, подтверждающего родство заявителя (или законность представления прав обучающегося для несовершеннолетнего экстерна), </w:t>
      </w:r>
    </w:p>
    <w:p w14:paraId="5F26B286" w14:textId="77777777" w:rsidR="00B24B01" w:rsidRPr="00B24B01" w:rsidRDefault="00B24B01" w:rsidP="00B24B01">
      <w:pPr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24B0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- личное дело (при отсутствии личного дела в образовательном учреждении оформляется личное дело на время прохождения аттестации); - документы (при их наличии), подтверждающие освоение общеобразовательных программ (справка об обучении в образовательном учреждении, реализующей основные общеобразовательные </w:t>
      </w:r>
      <w:r w:rsidRPr="00B24B0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программы начального общего, основного общего, среднего общего, справка о промежуточной аттестации в образовательном учреждении, документ об основном общем образовании).</w:t>
      </w:r>
    </w:p>
    <w:p w14:paraId="6A9BA6C1" w14:textId="77777777" w:rsidR="00B24B01" w:rsidRPr="00B24B01" w:rsidRDefault="00B24B01" w:rsidP="00B24B01">
      <w:pPr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24B0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4.5. Руководителем образовательного учреждения издается приказ о зачислении экстерна в образовательное учреждение для прохождения аттестации, в котором устанавливаются сроки и формы промежуточной аттестации по форме согласно Приложению №2 к Положению. Копия распорядительного акта хранится в личном деле экстерна. </w:t>
      </w:r>
    </w:p>
    <w:p w14:paraId="70591F6A" w14:textId="77777777" w:rsidR="00B24B01" w:rsidRPr="00B24B01" w:rsidRDefault="00B24B01" w:rsidP="00B24B01">
      <w:pPr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24B0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4.6.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непрохождение промежуточной аттестации в сроки, определенные распорядительным актом образовательного учреждения, при отсутствии уважительных причин признаются академической задолженностью. </w:t>
      </w:r>
    </w:p>
    <w:p w14:paraId="26171587" w14:textId="77777777" w:rsidR="00B24B01" w:rsidRPr="00B24B01" w:rsidRDefault="00B24B01" w:rsidP="00B24B01">
      <w:pPr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24B0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4.7. Родители (законные представители) несовершеннолетнего экстерна обязаны создать условия для ликвидации академической задолженности и обеспечить контроль за своевременностью ее ликвидации. </w:t>
      </w:r>
    </w:p>
    <w:p w14:paraId="5EA1A4CC" w14:textId="77777777" w:rsidR="00B24B01" w:rsidRPr="00B24B01" w:rsidRDefault="00B24B01" w:rsidP="00B24B01">
      <w:pPr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24B0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4.8. Экстерны, имеющие академическую задолженность, вправе пройти промежуточную аттестацию по соответствующим учебному предмету, курсу, дисциплине (модулю) не более двух раз в сроки, определяемые образовательной организацией, в пределах одного года с момента образования академической задолженности. В указанный период не включаются время болезни экстерна, нахождение его в академическом отпуске или отпуске по беременности и родам. </w:t>
      </w:r>
    </w:p>
    <w:p w14:paraId="7A3C0E42" w14:textId="77777777" w:rsidR="00B24B01" w:rsidRPr="00B24B01" w:rsidRDefault="00B24B01" w:rsidP="00B24B01">
      <w:pPr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24B0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4.9. Промежуточная и государственная итоговая аттестация могут проводиться в течение одного учебного года, но не должны совпадать по срокам. </w:t>
      </w:r>
    </w:p>
    <w:p w14:paraId="6CFBE63F" w14:textId="77777777" w:rsidR="00B24B01" w:rsidRPr="00B24B01" w:rsidRDefault="00B24B01" w:rsidP="00B24B01">
      <w:pPr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24B0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4.10. Результаты промежуточной аттестации экстернов отражаются в протоколах. </w:t>
      </w:r>
    </w:p>
    <w:p w14:paraId="16BCEADC" w14:textId="77777777" w:rsidR="00B24B01" w:rsidRPr="00B24B01" w:rsidRDefault="00B24B01" w:rsidP="00B24B01">
      <w:pPr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24B0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4.11. Государственная итоговая аттестация экстернов проводится в соответствии с положениями о государственной итоговой аттестации по образовательным программам основного общего образования и среднего общего образования.</w:t>
      </w:r>
    </w:p>
    <w:p w14:paraId="688ACA05" w14:textId="77777777" w:rsidR="00B24B01" w:rsidRPr="00B24B01" w:rsidRDefault="00B24B01" w:rsidP="00B24B01">
      <w:pPr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24B0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4.12. Экстерны, не прошедшие государственную итоговую аттестацию или получившие на государственной итоговой аттестации неудовлетворительные результаты, вправе пройти государственную итоговую аттестацию в сроки, определяемые порядком проведения государственной итоговой аттестации по соответствующим образовательным программам. </w:t>
      </w:r>
    </w:p>
    <w:p w14:paraId="2F750253" w14:textId="77777777" w:rsidR="00B24B01" w:rsidRPr="00B24B01" w:rsidRDefault="00B24B01" w:rsidP="00B24B01">
      <w:pPr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24B0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4.13. Экстернам, прошедшим промежуточную аттестацию и не проходившим государственную итоговую аттестацию, выдается справка о промежуточной аттестации по форме согласно Приложению № 3 к Положению. </w:t>
      </w:r>
    </w:p>
    <w:p w14:paraId="36E70232" w14:textId="77777777" w:rsidR="00B24B01" w:rsidRPr="00B24B01" w:rsidRDefault="00B24B01" w:rsidP="00B24B01">
      <w:pPr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24B0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4.14. Экстернам, прошедшим государственную итоговую аттестацию, выдается документ государственного образца об основном общем или среднем общем образовании в образовательном учреждении, в котором проводилась государственная итоговая аттестация.</w:t>
      </w:r>
    </w:p>
    <w:p w14:paraId="574BFC0C" w14:textId="77777777" w:rsidR="00B24B01" w:rsidRPr="00B24B01" w:rsidRDefault="00B24B01" w:rsidP="00B24B01">
      <w:pPr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24B0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4.15. Родители (законные представители) обучающихся, получающих общее образование в указанных формах, заключают договор с образовательной организацией об организации и проведении промежуточной и (или) государственной итоговой аттестации обучающегося.</w:t>
      </w:r>
    </w:p>
    <w:p w14:paraId="191147EE" w14:textId="77777777" w:rsidR="00B24B01" w:rsidRPr="00B24B01" w:rsidRDefault="00B24B01" w:rsidP="00B24B01">
      <w:pPr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7013AB2" w14:textId="77777777" w:rsidR="00B24B01" w:rsidRPr="00B24B01" w:rsidRDefault="00B24B01" w:rsidP="00B24B01">
      <w:pPr>
        <w:spacing w:after="0"/>
        <w:ind w:firstLine="567"/>
        <w:jc w:val="center"/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15359236" w14:textId="77777777" w:rsidR="00B24B01" w:rsidRPr="00B24B01" w:rsidRDefault="00B24B01" w:rsidP="00B24B01">
      <w:pPr>
        <w:spacing w:after="0"/>
        <w:ind w:firstLine="567"/>
        <w:jc w:val="center"/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4336E966" w14:textId="77777777" w:rsidR="00B24B01" w:rsidRPr="00B24B01" w:rsidRDefault="00B24B01" w:rsidP="00B24B01">
      <w:pPr>
        <w:spacing w:after="0"/>
        <w:ind w:firstLine="567"/>
        <w:jc w:val="center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24B01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V. Права обучающихся, получающих образование в семейной форме и самообразования</w:t>
      </w:r>
    </w:p>
    <w:p w14:paraId="2CA4C858" w14:textId="77777777" w:rsidR="00B24B01" w:rsidRPr="00B24B01" w:rsidRDefault="00B24B01" w:rsidP="00B24B01">
      <w:pPr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24B0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5.1. При прохождении промежуточной и (или) государственной итоговой аттестации обучающиеся, получающие общее образование в указанных формах, пользуются академическими правами обучающихся по соответствующей образовательной программе.</w:t>
      </w:r>
    </w:p>
    <w:p w14:paraId="48A6AD16" w14:textId="77777777" w:rsidR="00B24B01" w:rsidRPr="00B24B01" w:rsidRDefault="00B24B01" w:rsidP="00B24B01">
      <w:pPr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24B0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Обучающиеся имеют право получать необходимые консультации (в пределах 2 учебных часов по каждому учебному предмету, по которому он проходит аттестацию).</w:t>
      </w:r>
    </w:p>
    <w:p w14:paraId="3D4B0C05" w14:textId="77777777" w:rsidR="00B24B01" w:rsidRPr="00B24B01" w:rsidRDefault="00B24B01" w:rsidP="00B24B01">
      <w:pPr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24B0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5.2. Обучающиеся должны быть обеспечены учебниками и учебными пособиями из фондов библиотеки образовательной организации, в которой обучающийся проходит промежуточную и (или) государственную итоговую аттестацию бесплатно.</w:t>
      </w:r>
    </w:p>
    <w:p w14:paraId="0318EC4B" w14:textId="77777777" w:rsidR="00B24B01" w:rsidRPr="00B24B01" w:rsidRDefault="00B24B01" w:rsidP="00B24B01">
      <w:pPr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24B0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5.3. Обучающиеся обладают всеми академическими правами, предоставленными обучающимся. Наравне с другими обучающимися имеют право на развитие своих творческих способностей и интересов, включая участие в конкурсах, олимпиадах, в том числе, всероссийской олимпиаде школьников, выставках, смотрах, физкультурных мероприятиях, спортивных соревнованиях и других массовых мероприятиях. </w:t>
      </w:r>
    </w:p>
    <w:p w14:paraId="2DE0E64D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833"/>
    <w:rsid w:val="00490321"/>
    <w:rsid w:val="006C0B77"/>
    <w:rsid w:val="008242FF"/>
    <w:rsid w:val="00870751"/>
    <w:rsid w:val="00922C48"/>
    <w:rsid w:val="00B24B01"/>
    <w:rsid w:val="00B915B7"/>
    <w:rsid w:val="00EA59DF"/>
    <w:rsid w:val="00EE4070"/>
    <w:rsid w:val="00EF3833"/>
    <w:rsid w:val="00F12C76"/>
    <w:rsid w:val="00F93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A4622D-7C6C-41F6-B119-A40D0D318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EF38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38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383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383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383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383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383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F383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F383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383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F38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F383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F3833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F3833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EF3833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F3833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EF3833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EF3833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EF383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F38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F383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F38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F38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F3833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EF383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F383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F38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F3833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EF383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1579</Words>
  <Characters>9004</Characters>
  <Application>Microsoft Office Word</Application>
  <DocSecurity>0</DocSecurity>
  <Lines>75</Lines>
  <Paragraphs>21</Paragraphs>
  <ScaleCrop>false</ScaleCrop>
  <Company/>
  <LinksUpToDate>false</LinksUpToDate>
  <CharactersWithSpaces>10562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Хусен Мамилов</dc:creator>
  <cp:keywords/>
  <dc:description/>
  <cp:lastModifiedBy>Хусен Мамилов</cp:lastModifiedBy>
  <cp:revision>2</cp:revision>
  <dcterms:created xsi:type="dcterms:W3CDTF">2025-12-07T12:33:00Z</dcterms:created>
  <dcterms:modified xsi:type="dcterms:W3CDTF">2025-12-07T12:33:00Z</dcterms:modified>
</cp:coreProperties>
</file>